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0"/>
        <w:spacing w:line="276"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HANDLEIDING</w:t>
      </w:r>
    </w:p>
    <w:p w:rsidR="00000000" w:rsidDel="00000000" w:rsidP="00000000" w:rsidRDefault="00000000" w:rsidRPr="00000000" w14:paraId="00000003">
      <w:pPr>
        <w:widowControl w:val="0"/>
        <w:spacing w:line="276"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Hoe het platform werkt?</w:t>
      </w:r>
    </w:p>
    <w:p w:rsidR="00000000" w:rsidDel="00000000" w:rsidP="00000000" w:rsidRDefault="00000000" w:rsidRPr="00000000" w14:paraId="00000004">
      <w:pPr>
        <w:widowControl w:val="0"/>
        <w:spacing w:line="276" w:lineRule="auto"/>
        <w:contextualSpacing w:val="0"/>
        <w:jc w:val="cente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5">
      <w:pPr>
        <w:widowControl w:val="0"/>
        <w:spacing w:line="276"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Beste bezoeker,</w:t>
      </w:r>
    </w:p>
    <w:p w:rsidR="00000000" w:rsidDel="00000000" w:rsidP="00000000" w:rsidRDefault="00000000" w:rsidRPr="00000000" w14:paraId="00000006">
      <w:pPr>
        <w:widowControl w:val="0"/>
        <w:spacing w:line="276"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welkom bij ons FairShares-platform!</w:t>
      </w:r>
    </w:p>
    <w:p w:rsidR="00000000" w:rsidDel="00000000" w:rsidP="00000000" w:rsidRDefault="00000000" w:rsidRPr="00000000" w14:paraId="00000007">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8">
      <w:pPr>
        <w:widowControl w:val="0"/>
        <w:spacing w:line="276" w:lineRule="auto"/>
        <w:contextualSpacing w:val="0"/>
        <w:rPr>
          <w:rFonts w:ascii="Arial" w:cs="Arial" w:eastAsia="Arial" w:hAnsi="Arial"/>
          <w:b w:val="1"/>
          <w:color w:val="222222"/>
          <w:sz w:val="24"/>
          <w:szCs w:val="24"/>
        </w:rPr>
      </w:pPr>
      <w:r w:rsidDel="00000000" w:rsidR="00000000" w:rsidRPr="00000000">
        <w:rPr>
          <w:rFonts w:ascii="Arial" w:cs="Arial" w:eastAsia="Arial" w:hAnsi="Arial"/>
          <w:color w:val="222222"/>
          <w:sz w:val="24"/>
          <w:szCs w:val="24"/>
          <w:rtl w:val="0"/>
        </w:rPr>
        <w:t xml:space="preserve">Zoals je waarschijnlijk hebt gemerkt, is dit</w:t>
      </w:r>
      <w:r w:rsidDel="00000000" w:rsidR="00000000" w:rsidRPr="00000000">
        <w:rPr>
          <w:rFonts w:ascii="Arial" w:cs="Arial" w:eastAsia="Arial" w:hAnsi="Arial"/>
          <w:b w:val="1"/>
          <w:color w:val="222222"/>
          <w:sz w:val="24"/>
          <w:szCs w:val="24"/>
          <w:rtl w:val="0"/>
        </w:rPr>
        <w:t xml:space="preserve"> geen gewone website.</w:t>
      </w:r>
    </w:p>
    <w:p w:rsidR="00000000" w:rsidDel="00000000" w:rsidP="00000000" w:rsidRDefault="00000000" w:rsidRPr="00000000" w14:paraId="00000009">
      <w:pPr>
        <w:widowControl w:val="0"/>
        <w:spacing w:line="276" w:lineRule="auto"/>
        <w:contextualSpacing w:val="0"/>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A">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We noemen het een platform, dus het is een soort verklaring van principes en waarden van het FairSharesLabs-model.</w:t>
      </w:r>
    </w:p>
    <w:p w:rsidR="00000000" w:rsidDel="00000000" w:rsidP="00000000" w:rsidRDefault="00000000" w:rsidRPr="00000000" w14:paraId="0000000B">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Bovendien is dit een interactief communicatie- en leerhulpmiddel om door onderlinge samenwerking ideeën, plannen, vragen en meningen uit te wisselen, middelen en een medium te bieden voor communicatie en samenwerking tussen de partners, de lerenden en de gemeenschap.</w:t>
      </w:r>
    </w:p>
    <w:p w:rsidR="00000000" w:rsidDel="00000000" w:rsidP="00000000" w:rsidRDefault="00000000" w:rsidRPr="00000000" w14:paraId="0000000C">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D">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Laten we kort ingaan op de belangrijkste functies van het platform:</w:t>
      </w:r>
    </w:p>
    <w:p w:rsidR="00000000" w:rsidDel="00000000" w:rsidP="00000000" w:rsidRDefault="00000000" w:rsidRPr="00000000" w14:paraId="0000000E">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F">
      <w:pPr>
        <w:widowControl w:val="0"/>
        <w:spacing w:line="276"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OPENBARE STARTPAGHINA</w:t>
      </w:r>
    </w:p>
    <w:p w:rsidR="00000000" w:rsidDel="00000000" w:rsidP="00000000" w:rsidRDefault="00000000" w:rsidRPr="00000000" w14:paraId="00000010">
      <w:pPr>
        <w:widowControl w:val="0"/>
        <w:spacing w:line="276" w:lineRule="auto"/>
        <w:contextualSpacing w:val="0"/>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1">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Op de </w:t>
      </w:r>
      <w:r w:rsidDel="00000000" w:rsidR="00000000" w:rsidRPr="00000000">
        <w:rPr>
          <w:rFonts w:ascii="Arial" w:cs="Arial" w:eastAsia="Arial" w:hAnsi="Arial"/>
          <w:b w:val="1"/>
          <w:color w:val="222222"/>
          <w:sz w:val="24"/>
          <w:szCs w:val="24"/>
          <w:rtl w:val="0"/>
        </w:rPr>
        <w:t xml:space="preserve">openbare startpagina</w:t>
      </w:r>
      <w:r w:rsidDel="00000000" w:rsidR="00000000" w:rsidRPr="00000000">
        <w:rPr>
          <w:rFonts w:ascii="Arial" w:cs="Arial" w:eastAsia="Arial" w:hAnsi="Arial"/>
          <w:color w:val="222222"/>
          <w:sz w:val="24"/>
          <w:szCs w:val="24"/>
          <w:rtl w:val="0"/>
        </w:rPr>
        <w:t xml:space="preserve"> kunt u over ons lezen, over het project, de nieuwste informatie en het nieuws bekijken. Op de startpagina vindt u </w:t>
      </w:r>
      <w:r w:rsidDel="00000000" w:rsidR="00000000" w:rsidRPr="00000000">
        <w:rPr>
          <w:rFonts w:ascii="Arial" w:cs="Arial" w:eastAsia="Arial" w:hAnsi="Arial"/>
          <w:b w:val="1"/>
          <w:color w:val="222222"/>
          <w:sz w:val="24"/>
          <w:szCs w:val="24"/>
          <w:rtl w:val="0"/>
        </w:rPr>
        <w:t xml:space="preserve">de Kaart</w:t>
      </w:r>
      <w:r w:rsidDel="00000000" w:rsidR="00000000" w:rsidRPr="00000000">
        <w:rPr>
          <w:rFonts w:ascii="Arial" w:cs="Arial" w:eastAsia="Arial" w:hAnsi="Arial"/>
          <w:color w:val="222222"/>
          <w:sz w:val="24"/>
          <w:szCs w:val="24"/>
          <w:rtl w:val="0"/>
        </w:rPr>
        <w:t xml:space="preserve">, waar u projecten, informatiehubs (Labs) in uw regio of zelfs in heel Europa kunt vinden.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Als u denkt geïnteresseerd te zijn om verder te gaan, registreer u dan en lees meer. Nadat u zich hebt geregistreerd, kunt u de trainings- en leermiddelen gebruiken om informatie te verkrijgen of om deel te nemen aan een project of aan een lab of om uw eigen project te starten.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widowControl w:val="0"/>
        <w:spacing w:line="276"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REGISTREER JEZELF EN LEER MEER</w:t>
      </w:r>
    </w:p>
    <w:p w:rsidR="00000000" w:rsidDel="00000000" w:rsidP="00000000" w:rsidRDefault="00000000" w:rsidRPr="00000000" w14:paraId="00000016">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7">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Voor registratie hebben we enkele gegevens van u nodig, de  'verplichte gegevens' zijn met sterren gemarkeerd. Als u wilt deelnemen aan internationale samenwerking, vergeet dan niet om "andere gesproken talen" in te vullen. U kunt over uzelf of over uw bedrijf documenten uploaden (CV, kwalificaties, resultaten, referenties ...).</w:t>
      </w:r>
    </w:p>
    <w:p w:rsidR="00000000" w:rsidDel="00000000" w:rsidP="00000000" w:rsidRDefault="00000000" w:rsidRPr="00000000" w14:paraId="00000018">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9">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Voor registratie van de "geplande rol" kunt u ook "andere" categorieën kiezen. Dit omvat Trainers en Administratie.</w:t>
      </w:r>
    </w:p>
    <w:p w:rsidR="00000000" w:rsidDel="00000000" w:rsidP="00000000" w:rsidRDefault="00000000" w:rsidRPr="00000000" w14:paraId="0000001A">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B">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Uw </w:t>
      </w:r>
      <w:r w:rsidDel="00000000" w:rsidR="00000000" w:rsidRPr="00000000">
        <w:rPr>
          <w:rFonts w:ascii="Arial" w:cs="Arial" w:eastAsia="Arial" w:hAnsi="Arial"/>
          <w:b w:val="1"/>
          <w:color w:val="222222"/>
          <w:sz w:val="24"/>
          <w:szCs w:val="24"/>
          <w:rtl w:val="0"/>
        </w:rPr>
        <w:t xml:space="preserve">profiel</w:t>
      </w:r>
      <w:r w:rsidDel="00000000" w:rsidR="00000000" w:rsidRPr="00000000">
        <w:rPr>
          <w:rFonts w:ascii="Arial" w:cs="Arial" w:eastAsia="Arial" w:hAnsi="Arial"/>
          <w:color w:val="222222"/>
          <w:sz w:val="24"/>
          <w:szCs w:val="24"/>
          <w:rtl w:val="0"/>
        </w:rPr>
        <w:t xml:space="preserve"> wordt automatisch aangemaakt en u kunt het op elk gewenst moment vormgeven en wijzigen.</w:t>
      </w:r>
    </w:p>
    <w:p w:rsidR="00000000" w:rsidDel="00000000" w:rsidP="00000000" w:rsidRDefault="00000000" w:rsidRPr="00000000" w14:paraId="0000001C">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D">
      <w:pPr>
        <w:widowControl w:val="0"/>
        <w:spacing w:line="276"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ALLES IN 5 TALEN</w:t>
      </w:r>
    </w:p>
    <w:p w:rsidR="00000000" w:rsidDel="00000000" w:rsidP="00000000" w:rsidRDefault="00000000" w:rsidRPr="00000000" w14:paraId="0000001E">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F">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Alles op het platform is beschikbaar in </w:t>
      </w:r>
      <w:r w:rsidDel="00000000" w:rsidR="00000000" w:rsidRPr="00000000">
        <w:rPr>
          <w:rFonts w:ascii="Arial" w:cs="Arial" w:eastAsia="Arial" w:hAnsi="Arial"/>
          <w:b w:val="1"/>
          <w:color w:val="222222"/>
          <w:sz w:val="24"/>
          <w:szCs w:val="24"/>
          <w:rtl w:val="0"/>
        </w:rPr>
        <w:t xml:space="preserve">5 talen</w:t>
      </w:r>
      <w:r w:rsidDel="00000000" w:rsidR="00000000" w:rsidRPr="00000000">
        <w:rPr>
          <w:rFonts w:ascii="Arial" w:cs="Arial" w:eastAsia="Arial" w:hAnsi="Arial"/>
          <w:color w:val="222222"/>
          <w:sz w:val="24"/>
          <w:szCs w:val="24"/>
          <w:rtl w:val="0"/>
        </w:rPr>
        <w:t xml:space="preserve">: Engels, Duits, Kroatisch, Nederlands en Hongaars</w:t>
      </w:r>
    </w:p>
    <w:p w:rsidR="00000000" w:rsidDel="00000000" w:rsidP="00000000" w:rsidRDefault="00000000" w:rsidRPr="00000000" w14:paraId="00000020">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1">
      <w:pPr>
        <w:widowControl w:val="0"/>
        <w:spacing w:line="276"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REGISTREER UW PROJECT</w:t>
      </w:r>
    </w:p>
    <w:p w:rsidR="00000000" w:rsidDel="00000000" w:rsidP="00000000" w:rsidRDefault="00000000" w:rsidRPr="00000000" w14:paraId="00000022">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Op het platform kun je je project registreren. U kunt niet alleen uw projectgegevens definiëren, maar u kunt ook deelnemen aan een open forum, u kunt belanghebbenden uitnodigen en u kunt opgeven bij welk Lab u behoort - zodat het dichtstbijzijnde Lab u kan helpen en ondersteunen wanneer u het nodig hebt. Uw projectprofiel wordt automatisch aangemaakt en kan op elk moment door u worden gewijzigd. Projectdeelnemers kunnen rechtstreeks met elkaar communiceren op het forum.</w:t>
      </w:r>
    </w:p>
    <w:p w:rsidR="00000000" w:rsidDel="00000000" w:rsidP="00000000" w:rsidRDefault="00000000" w:rsidRPr="00000000" w14:paraId="00000024">
      <w:pPr>
        <w:widowControl w:val="0"/>
        <w:spacing w:line="276" w:lineRule="auto"/>
        <w:ind w:left="72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5">
      <w:pPr>
        <w:widowControl w:val="0"/>
        <w:spacing w:line="276" w:lineRule="auto"/>
        <w:ind w:left="720"/>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REGISTREER EEN LAB</w:t>
      </w:r>
    </w:p>
    <w:p w:rsidR="00000000" w:rsidDel="00000000" w:rsidP="00000000" w:rsidRDefault="00000000" w:rsidRPr="00000000" w14:paraId="00000026">
      <w:pPr>
        <w:widowControl w:val="0"/>
        <w:spacing w:line="276" w:lineRule="auto"/>
        <w:ind w:left="72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7">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Het is ook mogelijk om </w:t>
      </w:r>
      <w:r w:rsidDel="00000000" w:rsidR="00000000" w:rsidRPr="00000000">
        <w:rPr>
          <w:rFonts w:ascii="Arial" w:cs="Arial" w:eastAsia="Arial" w:hAnsi="Arial"/>
          <w:b w:val="1"/>
          <w:color w:val="222222"/>
          <w:sz w:val="24"/>
          <w:szCs w:val="24"/>
          <w:rtl w:val="0"/>
        </w:rPr>
        <w:t xml:space="preserve">een ​​Lab</w:t>
      </w:r>
      <w:r w:rsidDel="00000000" w:rsidR="00000000" w:rsidRPr="00000000">
        <w:rPr>
          <w:rFonts w:ascii="Arial" w:cs="Arial" w:eastAsia="Arial" w:hAnsi="Arial"/>
          <w:color w:val="222222"/>
          <w:sz w:val="24"/>
          <w:szCs w:val="24"/>
          <w:rtl w:val="0"/>
        </w:rPr>
        <w:t xml:space="preserve"> te </w:t>
      </w:r>
      <w:r w:rsidDel="00000000" w:rsidR="00000000" w:rsidRPr="00000000">
        <w:rPr>
          <w:rFonts w:ascii="Arial" w:cs="Arial" w:eastAsia="Arial" w:hAnsi="Arial"/>
          <w:b w:val="1"/>
          <w:color w:val="222222"/>
          <w:sz w:val="24"/>
          <w:szCs w:val="24"/>
          <w:rtl w:val="0"/>
        </w:rPr>
        <w:t xml:space="preserve">registreren</w:t>
      </w:r>
      <w:r w:rsidDel="00000000" w:rsidR="00000000" w:rsidRPr="00000000">
        <w:rPr>
          <w:rFonts w:ascii="Arial" w:cs="Arial" w:eastAsia="Arial" w:hAnsi="Arial"/>
          <w:color w:val="222222"/>
          <w:sz w:val="24"/>
          <w:szCs w:val="24"/>
          <w:rtl w:val="0"/>
        </w:rPr>
        <w:t xml:space="preserve"> en </w:t>
      </w:r>
      <w:r w:rsidDel="00000000" w:rsidR="00000000" w:rsidRPr="00000000">
        <w:rPr>
          <w:rFonts w:ascii="Arial" w:cs="Arial" w:eastAsia="Arial" w:hAnsi="Arial"/>
          <w:b w:val="1"/>
          <w:color w:val="222222"/>
          <w:sz w:val="24"/>
          <w:szCs w:val="24"/>
          <w:rtl w:val="0"/>
        </w:rPr>
        <w:t xml:space="preserve">een Lab-profie</w:t>
      </w:r>
      <w:r w:rsidDel="00000000" w:rsidR="00000000" w:rsidRPr="00000000">
        <w:rPr>
          <w:rFonts w:ascii="Arial" w:cs="Arial" w:eastAsia="Arial" w:hAnsi="Arial"/>
          <w:color w:val="222222"/>
          <w:sz w:val="24"/>
          <w:szCs w:val="24"/>
          <w:rtl w:val="0"/>
        </w:rPr>
        <w:t xml:space="preserve">l aan te maken, </w:t>
      </w:r>
    </w:p>
    <w:p w:rsidR="00000000" w:rsidDel="00000000" w:rsidP="00000000" w:rsidRDefault="00000000" w:rsidRPr="00000000" w14:paraId="00000028">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maar aangezien dit een training, workshop en informatiebasis is, moet dit afgestemd </w:t>
      </w:r>
    </w:p>
    <w:p w:rsidR="00000000" w:rsidDel="00000000" w:rsidP="00000000" w:rsidRDefault="00000000" w:rsidRPr="00000000" w14:paraId="00000029">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worden met de coördinator van dat land.</w:t>
      </w:r>
    </w:p>
    <w:p w:rsidR="00000000" w:rsidDel="00000000" w:rsidP="00000000" w:rsidRDefault="00000000" w:rsidRPr="00000000" w14:paraId="0000002A">
      <w:pPr>
        <w:widowControl w:val="0"/>
        <w:spacing w:line="276" w:lineRule="auto"/>
        <w:ind w:left="72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B">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Elk project moet deel uitmaken van een Lab </w:t>
      </w:r>
      <w:r w:rsidDel="00000000" w:rsidR="00000000" w:rsidRPr="00000000">
        <w:rPr>
          <w:rFonts w:ascii="Arial" w:cs="Arial" w:eastAsia="Arial" w:hAnsi="Arial"/>
          <w:color w:val="222222"/>
          <w:sz w:val="24"/>
          <w:szCs w:val="24"/>
          <w:rtl w:val="0"/>
        </w:rPr>
        <w:t xml:space="preserve">dat helpen kan met informatie, </w:t>
      </w:r>
    </w:p>
    <w:p w:rsidR="00000000" w:rsidDel="00000000" w:rsidP="00000000" w:rsidRDefault="00000000" w:rsidRPr="00000000" w14:paraId="0000002C">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training kan geven en verschillende evenementen aan kan bieden en waar je (op het </w:t>
      </w:r>
    </w:p>
    <w:p w:rsidR="00000000" w:rsidDel="00000000" w:rsidP="00000000" w:rsidRDefault="00000000" w:rsidRPr="00000000" w14:paraId="0000002D">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Lab-profiel) nieuws kunt lezen over de andere projecten, de nieuwste evenementen </w:t>
      </w:r>
    </w:p>
    <w:p w:rsidR="00000000" w:rsidDel="00000000" w:rsidP="00000000" w:rsidRDefault="00000000" w:rsidRPr="00000000" w14:paraId="0000002E">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en cursussen in dit Lab.</w:t>
      </w:r>
    </w:p>
    <w:p w:rsidR="00000000" w:rsidDel="00000000" w:rsidP="00000000" w:rsidRDefault="00000000" w:rsidRPr="00000000" w14:paraId="0000002F">
      <w:pPr>
        <w:widowControl w:val="0"/>
        <w:spacing w:line="276" w:lineRule="auto"/>
        <w:ind w:left="72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0">
      <w:pPr>
        <w:widowControl w:val="0"/>
        <w:spacing w:line="276" w:lineRule="auto"/>
        <w:ind w:left="720"/>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WAT IS HET VERSCHIL TUSSEN HET LAB EN HET PROJECT?</w:t>
      </w:r>
    </w:p>
    <w:p w:rsidR="00000000" w:rsidDel="00000000" w:rsidP="00000000" w:rsidRDefault="00000000" w:rsidRPr="00000000" w14:paraId="00000031">
      <w:pPr>
        <w:widowControl w:val="0"/>
        <w:spacing w:line="276" w:lineRule="auto"/>
        <w:ind w:left="72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2">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Dus om te verduidelijken wat  een Lab en een Project is:</w:t>
      </w:r>
    </w:p>
    <w:p w:rsidR="00000000" w:rsidDel="00000000" w:rsidP="00000000" w:rsidRDefault="00000000" w:rsidRPr="00000000" w14:paraId="00000033">
      <w:pPr>
        <w:widowControl w:val="0"/>
        <w:spacing w:line="276" w:lineRule="auto"/>
        <w:ind w:left="72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4">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FairShares Labs</w:t>
      </w:r>
      <w:r w:rsidDel="00000000" w:rsidR="00000000" w:rsidRPr="00000000">
        <w:rPr>
          <w:rFonts w:ascii="Arial" w:cs="Arial" w:eastAsia="Arial" w:hAnsi="Arial"/>
          <w:color w:val="222222"/>
          <w:sz w:val="24"/>
          <w:szCs w:val="24"/>
          <w:rtl w:val="0"/>
        </w:rPr>
        <w:t xml:space="preserve"> zijn echte en virtuele co-working-ruimtes die </w:t>
      </w:r>
    </w:p>
    <w:p w:rsidR="00000000" w:rsidDel="00000000" w:rsidP="00000000" w:rsidRDefault="00000000" w:rsidRPr="00000000" w14:paraId="00000035">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communicatiefaciliteiten, workshops, training en ondersteuning bieden voor startups </w:t>
      </w:r>
    </w:p>
    <w:p w:rsidR="00000000" w:rsidDel="00000000" w:rsidP="00000000" w:rsidRDefault="00000000" w:rsidRPr="00000000" w14:paraId="00000036">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en conversies van sociale ondernemingen. Een FairShares Lab is de plek</w:t>
      </w:r>
    </w:p>
    <w:p w:rsidR="00000000" w:rsidDel="00000000" w:rsidP="00000000" w:rsidRDefault="00000000" w:rsidRPr="00000000" w14:paraId="00000037">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waar de vier primaire stakeholdergroepen elkaar kunnen ontmoeten (via het </w:t>
      </w:r>
    </w:p>
    <w:p w:rsidR="00000000" w:rsidDel="00000000" w:rsidP="00000000" w:rsidRDefault="00000000" w:rsidRPr="00000000" w14:paraId="00000038">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FairShares-platform voor e-learning en exchange). Primaire belanghebbenden </w:t>
      </w:r>
    </w:p>
    <w:p w:rsidR="00000000" w:rsidDel="00000000" w:rsidP="00000000" w:rsidRDefault="00000000" w:rsidRPr="00000000" w14:paraId="00000039">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kunnen aanbiedingen plaatsen, elkaar vinden en de FairShare-tools gebruiken door </w:t>
      </w:r>
    </w:p>
    <w:p w:rsidR="00000000" w:rsidDel="00000000" w:rsidP="00000000" w:rsidRDefault="00000000" w:rsidRPr="00000000" w14:paraId="0000003A">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zich te registreren op het FairShares-platform. Externe en interne bedrijfsexperts </w:t>
      </w:r>
    </w:p>
    <w:p w:rsidR="00000000" w:rsidDel="00000000" w:rsidP="00000000" w:rsidRDefault="00000000" w:rsidRPr="00000000" w14:paraId="0000003B">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kunnen coaching bieden in zowel echte als virtuele FairShares Labs via het </w:t>
      </w:r>
    </w:p>
    <w:p w:rsidR="00000000" w:rsidDel="00000000" w:rsidP="00000000" w:rsidRDefault="00000000" w:rsidRPr="00000000" w14:paraId="0000003C">
      <w:pPr>
        <w:widowControl w:val="0"/>
        <w:spacing w:line="276" w:lineRule="auto"/>
        <w:ind w:left="72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FairShares Platform.</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FairShares-projecten</w:t>
      </w:r>
      <w:r w:rsidDel="00000000" w:rsidR="00000000" w:rsidRPr="00000000">
        <w:rPr>
          <w:rFonts w:ascii="Arial" w:cs="Arial" w:eastAsia="Arial" w:hAnsi="Arial"/>
          <w:color w:val="222222"/>
          <w:sz w:val="24"/>
          <w:szCs w:val="24"/>
          <w:rtl w:val="0"/>
        </w:rPr>
        <w:t xml:space="preserve"> zijn ook reëel en virtueel, waarbij primaire belanghebbenden (oprichter, arbeid, gebruiker en investeerders) samen sociale en blauwe ideeën uit de economie genereren. Ze passen het FairShares-model toe - met behulp van het FairShares-platform en -planner - om FairShares-ondernemingen te ontwikkelen.</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widowControl w:val="0"/>
        <w:spacing w:line="276"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UW GROOTSTE HULP VOOR DE START VAN HET PROJECT: DE PLANNER</w:t>
      </w:r>
    </w:p>
    <w:p w:rsidR="00000000" w:rsidDel="00000000" w:rsidP="00000000" w:rsidRDefault="00000000" w:rsidRPr="00000000" w14:paraId="00000040">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41">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Alsu een project wilt creëren, krijgt u veel hulp via de Planner.</w:t>
      </w:r>
    </w:p>
    <w:p w:rsidR="00000000" w:rsidDel="00000000" w:rsidP="00000000" w:rsidRDefault="00000000" w:rsidRPr="00000000" w14:paraId="00000042">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Allereerst kunt u  (via de Download sectie van het Platform) de korte Canvas downloaden dieu helpt na te denken over het proces van het maken van een project. Dan kunt u zich registreren op de Planner.</w:t>
      </w:r>
    </w:p>
    <w:p w:rsidR="00000000" w:rsidDel="00000000" w:rsidP="00000000" w:rsidRDefault="00000000" w:rsidRPr="00000000" w14:paraId="00000043">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Wat is de planner? Dit is een interactieve samenwerkingstool die de vier stakeholdergroepen in het  FairShares Lab begeleidt bij het genereren van een idee voor een sociale onderneming, het ontwikkelen van een bedrijfsplan en het starten van een onderneming.</w:t>
      </w:r>
    </w:p>
    <w:p w:rsidR="00000000" w:rsidDel="00000000" w:rsidP="00000000" w:rsidRDefault="00000000" w:rsidRPr="00000000" w14:paraId="00000044">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Belangrijk: u moet deze tool gebruiken, zonder Planner kunt u geen project maken. Maar u kunt alle aanvullende informatie en assistentie van uw Lab krijgen van de trainers en coaches als u het nodig hebt.</w:t>
      </w:r>
    </w:p>
    <w:p w:rsidR="00000000" w:rsidDel="00000000" w:rsidP="00000000" w:rsidRDefault="00000000" w:rsidRPr="00000000" w14:paraId="00000045">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46">
      <w:pPr>
        <w:widowControl w:val="0"/>
        <w:spacing w:line="276"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MEER WETEN VIA CURSUSSEN</w:t>
      </w:r>
    </w:p>
    <w:p w:rsidR="00000000" w:rsidDel="00000000" w:rsidP="00000000" w:rsidRDefault="00000000" w:rsidRPr="00000000" w14:paraId="00000047">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48">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De cursussen bestaan ​​uit trainingssessies en workshops in uw lokale Lab, in de andere nationale Labs en u kunt ervoor kiezen deel te nemen aan internationale evenementen in het buitenland. De cursussen kunnen daadwerkelijke evenementen in de Labs zijn of online webinars op het Platform.</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 kunt lokaal of internationaal naar cursussen zoeken, u kunt zich hier registreren en u kunt feedback krijgen van uw Lab-beheerder.</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widowControl w:val="0"/>
        <w:spacing w:line="276" w:lineRule="auto"/>
        <w:ind w:left="69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4C">
      <w:pPr>
        <w:widowControl w:val="0"/>
        <w:spacing w:line="276" w:lineRule="auto"/>
        <w:ind w:left="690"/>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WAT BETEKENT HET?</w:t>
      </w:r>
    </w:p>
    <w:p w:rsidR="00000000" w:rsidDel="00000000" w:rsidP="00000000" w:rsidRDefault="00000000" w:rsidRPr="00000000" w14:paraId="0000004D">
      <w:pPr>
        <w:widowControl w:val="0"/>
        <w:spacing w:line="276" w:lineRule="auto"/>
        <w:ind w:left="69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4E">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 kunt een Encyclopedie vinden op het Platform met de belangrijkste </w:t>
      </w:r>
    </w:p>
    <w:p w:rsidR="00000000" w:rsidDel="00000000" w:rsidP="00000000" w:rsidRDefault="00000000" w:rsidRPr="00000000" w14:paraId="0000004F">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sleutelwoorden, met uitleg en definities van de denkwijze achter het FairShares Lab </w:t>
      </w:r>
    </w:p>
    <w:p w:rsidR="00000000" w:rsidDel="00000000" w:rsidP="00000000" w:rsidRDefault="00000000" w:rsidRPr="00000000" w14:paraId="00000050">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Project. Wij zouden graag uw opmerkingen vragen en suggesties ontvangen!</w:t>
      </w:r>
    </w:p>
    <w:p w:rsidR="00000000" w:rsidDel="00000000" w:rsidP="00000000" w:rsidRDefault="00000000" w:rsidRPr="00000000" w14:paraId="00000051">
      <w:pPr>
        <w:widowControl w:val="0"/>
        <w:spacing w:line="276" w:lineRule="auto"/>
        <w:ind w:left="69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2">
      <w:pPr>
        <w:widowControl w:val="0"/>
        <w:spacing w:line="276" w:lineRule="auto"/>
        <w:ind w:left="690"/>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JE KUNT ALLES OP HET PLATFORM VINDEN</w:t>
      </w:r>
    </w:p>
    <w:p w:rsidR="00000000" w:rsidDel="00000000" w:rsidP="00000000" w:rsidRDefault="00000000" w:rsidRPr="00000000" w14:paraId="00000053">
      <w:pPr>
        <w:widowControl w:val="0"/>
        <w:spacing w:line="276" w:lineRule="auto"/>
        <w:ind w:left="69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4">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Hoe kun je op de pagina zoeken?</w:t>
      </w:r>
    </w:p>
    <w:p w:rsidR="00000000" w:rsidDel="00000000" w:rsidP="00000000" w:rsidRDefault="00000000" w:rsidRPr="00000000" w14:paraId="00000055">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Dit is een geweldige kans om alles te vinden dat u interesseert! We hebben </w:t>
      </w:r>
    </w:p>
    <w:p w:rsidR="00000000" w:rsidDel="00000000" w:rsidP="00000000" w:rsidRDefault="00000000" w:rsidRPr="00000000" w14:paraId="00000056">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verschillende zoekmodi om u te helpen.</w:t>
      </w:r>
    </w:p>
    <w:p w:rsidR="00000000" w:rsidDel="00000000" w:rsidP="00000000" w:rsidRDefault="00000000" w:rsidRPr="00000000" w14:paraId="00000057">
      <w:pPr>
        <w:widowControl w:val="0"/>
        <w:spacing w:line="276" w:lineRule="auto"/>
        <w:ind w:left="69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8">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 kunt uw taal of een van de 5 aangeboden talen kiezen.</w:t>
      </w:r>
    </w:p>
    <w:p w:rsidR="00000000" w:rsidDel="00000000" w:rsidP="00000000" w:rsidRDefault="00000000" w:rsidRPr="00000000" w14:paraId="00000059">
      <w:pPr>
        <w:widowControl w:val="0"/>
        <w:spacing w:line="276" w:lineRule="auto"/>
        <w:ind w:left="69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A">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Ten eerste kunt u </w:t>
      </w:r>
      <w:r w:rsidDel="00000000" w:rsidR="00000000" w:rsidRPr="00000000">
        <w:rPr>
          <w:rFonts w:ascii="Arial" w:cs="Arial" w:eastAsia="Arial" w:hAnsi="Arial"/>
          <w:b w:val="1"/>
          <w:color w:val="222222"/>
          <w:sz w:val="24"/>
          <w:szCs w:val="24"/>
          <w:rtl w:val="0"/>
        </w:rPr>
        <w:t xml:space="preserve">zoeken op de kaart</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5B">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Op de kaart vindt u eenvoudig andere projecten in uw regio of in Europa als u ideeën </w:t>
      </w:r>
    </w:p>
    <w:p w:rsidR="00000000" w:rsidDel="00000000" w:rsidP="00000000" w:rsidRDefault="00000000" w:rsidRPr="00000000" w14:paraId="0000005C">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wilt verzamelen of partners in het buitenland wilt vinden.</w:t>
      </w:r>
    </w:p>
    <w:p w:rsidR="00000000" w:rsidDel="00000000" w:rsidP="00000000" w:rsidRDefault="00000000" w:rsidRPr="00000000" w14:paraId="0000005D">
      <w:pPr>
        <w:widowControl w:val="0"/>
        <w:spacing w:line="276" w:lineRule="auto"/>
        <w:ind w:left="69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E">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 kunt ook zoeken naar Labs op de kaart, waar u informatie kunt vragen of deel kunt </w:t>
      </w:r>
    </w:p>
    <w:p w:rsidR="00000000" w:rsidDel="00000000" w:rsidP="00000000" w:rsidRDefault="00000000" w:rsidRPr="00000000" w14:paraId="0000005F">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nemen aan een aantal trainingen/workshops of andere partners kunt ontmoeten, met</w:t>
      </w:r>
    </w:p>
    <w:p w:rsidR="00000000" w:rsidDel="00000000" w:rsidP="00000000" w:rsidRDefault="00000000" w:rsidRPr="00000000" w14:paraId="00000060">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uw eigen projectpartners of uw coach.</w:t>
      </w:r>
    </w:p>
    <w:p w:rsidR="00000000" w:rsidDel="00000000" w:rsidP="00000000" w:rsidRDefault="00000000" w:rsidRPr="00000000" w14:paraId="00000061">
      <w:pPr>
        <w:widowControl w:val="0"/>
        <w:spacing w:line="276" w:lineRule="auto"/>
        <w:ind w:left="69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2">
      <w:pPr>
        <w:widowControl w:val="0"/>
        <w:spacing w:line="276" w:lineRule="auto"/>
        <w:ind w:left="69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We hebben het veel gemakkelijker voor u gemaakt met </w:t>
      </w:r>
      <w:r w:rsidDel="00000000" w:rsidR="00000000" w:rsidRPr="00000000">
        <w:rPr>
          <w:rFonts w:ascii="Arial" w:cs="Arial" w:eastAsia="Arial" w:hAnsi="Arial"/>
          <w:b w:val="1"/>
          <w:color w:val="222222"/>
          <w:sz w:val="24"/>
          <w:szCs w:val="24"/>
          <w:rtl w:val="0"/>
        </w:rPr>
        <w:t xml:space="preserve">pictogrammen</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de Labs zijn huispictogrammen, de projecten zijn fabriekspictogrammen. U kunt een projectstatus onderscheiden op basis van kleuren: </w:t>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een grijs pictogram betekent dat het project zich in de ideefase bevindt, </w:t>
      </w:r>
    </w:p>
    <w:p w:rsidR="00000000" w:rsidDel="00000000" w:rsidP="00000000" w:rsidRDefault="00000000" w:rsidRPr="00000000" w14:paraId="000000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een oranje pictogram betekent dat het zich in de planningsfase bevindt, </w:t>
      </w:r>
    </w:p>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het groene pictogram betekent dat het project gereed en operationeel is, dat wil zeggen in de ondernemingsfase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9">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Behalve via </w:t>
      </w:r>
      <w:r w:rsidDel="00000000" w:rsidR="00000000" w:rsidRPr="00000000">
        <w:rPr>
          <w:rFonts w:ascii="Arial" w:cs="Arial" w:eastAsia="Arial" w:hAnsi="Arial"/>
          <w:color w:val="222222"/>
          <w:sz w:val="24"/>
          <w:szCs w:val="24"/>
          <w:rtl w:val="0"/>
        </w:rPr>
        <w:t xml:space="preserve">de kaart kunt u ook </w:t>
      </w:r>
      <w:r w:rsidDel="00000000" w:rsidR="00000000" w:rsidRPr="00000000">
        <w:rPr>
          <w:rFonts w:ascii="Arial" w:cs="Arial" w:eastAsia="Arial" w:hAnsi="Arial"/>
          <w:b w:val="1"/>
          <w:color w:val="222222"/>
          <w:sz w:val="24"/>
          <w:szCs w:val="24"/>
          <w:rtl w:val="0"/>
        </w:rPr>
        <w:t xml:space="preserve">zoeken in menu's</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6A">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B">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 kunt projecten zoeken op </w:t>
      </w:r>
      <w:r w:rsidDel="00000000" w:rsidR="00000000" w:rsidRPr="00000000">
        <w:rPr>
          <w:rFonts w:ascii="Arial" w:cs="Arial" w:eastAsia="Arial" w:hAnsi="Arial"/>
          <w:b w:val="1"/>
          <w:color w:val="222222"/>
          <w:sz w:val="24"/>
          <w:szCs w:val="24"/>
          <w:rtl w:val="0"/>
        </w:rPr>
        <w:t xml:space="preserve">projectcategorieën</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6C">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Overleg / Onderwijs</w:t>
      </w:r>
    </w:p>
    <w:p w:rsidR="00000000" w:rsidDel="00000000" w:rsidP="00000000" w:rsidRDefault="00000000" w:rsidRPr="00000000" w14:paraId="0000006D">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Werk</w:t>
      </w:r>
    </w:p>
    <w:p w:rsidR="00000000" w:rsidDel="00000000" w:rsidP="00000000" w:rsidRDefault="00000000" w:rsidRPr="00000000" w14:paraId="0000006E">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Sociale Inclusie</w:t>
      </w:r>
    </w:p>
    <w:p w:rsidR="00000000" w:rsidDel="00000000" w:rsidP="00000000" w:rsidRDefault="00000000" w:rsidRPr="00000000" w14:paraId="0000006F">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Milieu / Energie</w:t>
      </w:r>
    </w:p>
    <w:p w:rsidR="00000000" w:rsidDel="00000000" w:rsidP="00000000" w:rsidRDefault="00000000" w:rsidRPr="00000000" w14:paraId="00000070">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Media</w:t>
      </w:r>
    </w:p>
    <w:p w:rsidR="00000000" w:rsidDel="00000000" w:rsidP="00000000" w:rsidRDefault="00000000" w:rsidRPr="00000000" w14:paraId="00000071">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Voedsel/Voeding</w:t>
      </w:r>
    </w:p>
    <w:p w:rsidR="00000000" w:rsidDel="00000000" w:rsidP="00000000" w:rsidRDefault="00000000" w:rsidRPr="00000000" w14:paraId="00000072">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Kunst / Cultuur</w:t>
      </w:r>
    </w:p>
    <w:p w:rsidR="00000000" w:rsidDel="00000000" w:rsidP="00000000" w:rsidRDefault="00000000" w:rsidRPr="00000000" w14:paraId="00000073">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Recreatie / Toerisme / Entertainment</w:t>
      </w:r>
    </w:p>
    <w:p w:rsidR="00000000" w:rsidDel="00000000" w:rsidP="00000000" w:rsidRDefault="00000000" w:rsidRPr="00000000" w14:paraId="00000074">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Handel</w:t>
      </w:r>
    </w:p>
    <w:p w:rsidR="00000000" w:rsidDel="00000000" w:rsidP="00000000" w:rsidRDefault="00000000" w:rsidRPr="00000000" w14:paraId="00000075">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Gastronomie /Verblijfsaccomodaties</w:t>
      </w:r>
    </w:p>
    <w:p w:rsidR="00000000" w:rsidDel="00000000" w:rsidP="00000000" w:rsidRDefault="00000000" w:rsidRPr="00000000" w14:paraId="00000076">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Gezondheid</w:t>
      </w:r>
    </w:p>
    <w:p w:rsidR="00000000" w:rsidDel="00000000" w:rsidP="00000000" w:rsidRDefault="00000000" w:rsidRPr="00000000" w14:paraId="00000077">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Technologieën/IT/Ontwikkeling</w:t>
      </w:r>
    </w:p>
    <w:p w:rsidR="00000000" w:rsidDel="00000000" w:rsidP="00000000" w:rsidRDefault="00000000" w:rsidRPr="00000000" w14:paraId="00000078">
      <w:pPr>
        <w:widowControl w:val="0"/>
        <w:numPr>
          <w:ilvl w:val="0"/>
          <w:numId w:val="1"/>
        </w:numPr>
        <w:spacing w:line="276" w:lineRule="auto"/>
        <w:ind w:left="720" w:hanging="360"/>
        <w:contextualSpacing w:val="1"/>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Overig</w:t>
      </w:r>
    </w:p>
    <w:p w:rsidR="00000000" w:rsidDel="00000000" w:rsidP="00000000" w:rsidRDefault="00000000" w:rsidRPr="00000000" w14:paraId="00000079">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7A">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Menu's bieden andere mogelijkheden om te zoeken naar informatie, materialen downloaden, trainingshulpmiddelen, cursussen (reëel en virtueel) in uw regio of in Europa. Door de Encyclopedie en ons actuele Nieuws te gebruiken kunt u deelnemen aan verschillende fora en kunt u opnieuw zoeken naar Labs en projecten.</w:t>
      </w:r>
    </w:p>
    <w:p w:rsidR="00000000" w:rsidDel="00000000" w:rsidP="00000000" w:rsidRDefault="00000000" w:rsidRPr="00000000" w14:paraId="0000007B">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7C">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 kunt projecten zoeken op status (idee, plan of onderneming), talen, categorieën en locatie.</w:t>
      </w:r>
    </w:p>
    <w:p w:rsidR="00000000" w:rsidDel="00000000" w:rsidP="00000000" w:rsidRDefault="00000000" w:rsidRPr="00000000" w14:paraId="0000007D">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7E">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 kunt Labs doorzoeken op hun echte of virtuele status, categorieën, taal, toegang voor gehandicapten, co-werkmogelijkheden en locatie.</w:t>
      </w:r>
    </w:p>
    <w:p w:rsidR="00000000" w:rsidDel="00000000" w:rsidP="00000000" w:rsidRDefault="00000000" w:rsidRPr="00000000" w14:paraId="0000007F">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0">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 kunt cursussen doorzoeken op de titel/naam, categorieën, talen, locatie, trainer, kosten, van welk lab ze behoren en waar de cursus wordt gehouden.</w:t>
      </w:r>
    </w:p>
    <w:p w:rsidR="00000000" w:rsidDel="00000000" w:rsidP="00000000" w:rsidRDefault="00000000" w:rsidRPr="00000000" w14:paraId="00000081">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2">
      <w:pPr>
        <w:widowControl w:val="0"/>
        <w:spacing w:line="276"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Bij het opnieuw indelen is het belangrijk om uw gegevens nauwkeurig in te voeren om ervoor te zorgen dat anderen u en uw project kunnen vinden.</w:t>
      </w:r>
    </w:p>
    <w:p w:rsidR="00000000" w:rsidDel="00000000" w:rsidP="00000000" w:rsidRDefault="00000000" w:rsidRPr="00000000" w14:paraId="00000083">
      <w:pPr>
        <w:widowControl w:val="0"/>
        <w:spacing w:line="276"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 en uw partners kunnen beslissen welke openbare informatie u over uw project geeft. U kunt uw project of persoonlijk profiel altijd bijwerken en bewerken.</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INFORMATIE OVER FAIRSHARES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 vindt uitgebreide informatie over het FairShares-model en het programma onder het gedeelte Informatie.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DOWNLOAD EN NEEM HET MET MEE!</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Je kunt verschillende materialen downloaden om te gebruiken om je projectidee te ontwikkelen, bijvoorbeeld projectresultaten, handleidingen, trainingshulpmiddelen.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NEEM CONTACT MET ONS OP</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Als u vragen heeft, aarzel dan niet om contact met ons op te nemen of met coördinator in uw land.</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color w:val="222222"/>
          <w:sz w:val="24"/>
          <w:szCs w:val="24"/>
          <w:rtl w:val="0"/>
        </w:rPr>
        <w:t xml:space="preserve">En tot slot, als u meer van ons wilt horen, klik dan regelmatig op de knop Nieuwsbrief. Nog een klik en u kunt ook rondkijken op onze website.</w:t>
      </w:r>
      <w:r w:rsidDel="00000000" w:rsidR="00000000" w:rsidRPr="00000000">
        <w:rPr>
          <w:rtl w:val="0"/>
        </w:rPr>
      </w:r>
    </w:p>
    <w:sectPr>
      <w:footerReference r:id="rId6" w:type="default"/>
      <w:pgSz w:h="16838" w:w="11906"/>
      <w:pgMar w:bottom="1497" w:top="1440" w:left="1440" w:right="144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1"/>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